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B2C" w:rsidRPr="00BE1B0A" w:rsidRDefault="00D22B2C" w:rsidP="00D22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D22B2C" w:rsidRPr="00BE1B0A" w:rsidRDefault="00D22B2C" w:rsidP="00D22B2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591"/>
        <w:gridCol w:w="3589"/>
        <w:gridCol w:w="5633"/>
        <w:gridCol w:w="1457"/>
      </w:tblGrid>
      <w:tr w:rsidR="00D22B2C" w:rsidRPr="00BE1B0A" w:rsidTr="00F80731">
        <w:tc>
          <w:tcPr>
            <w:tcW w:w="516" w:type="dxa"/>
          </w:tcPr>
          <w:p w:rsidR="00D22B2C" w:rsidRPr="00BE1B0A" w:rsidRDefault="00D22B2C" w:rsidP="00F8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</w:tcPr>
          <w:p w:rsidR="00D22B2C" w:rsidRPr="00BE1B0A" w:rsidRDefault="00D22B2C" w:rsidP="00F8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589" w:type="dxa"/>
          </w:tcPr>
          <w:p w:rsidR="00D22B2C" w:rsidRPr="00BE1B0A" w:rsidRDefault="00D22B2C" w:rsidP="00F8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633" w:type="dxa"/>
          </w:tcPr>
          <w:p w:rsidR="00D22B2C" w:rsidRPr="00BE1B0A" w:rsidRDefault="00D22B2C" w:rsidP="00F8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</w:tcPr>
          <w:p w:rsidR="00D22B2C" w:rsidRPr="00BE1B0A" w:rsidRDefault="00D22B2C" w:rsidP="00F8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D22B2C" w:rsidRPr="00BE1B0A" w:rsidTr="00F80731">
        <w:tc>
          <w:tcPr>
            <w:tcW w:w="516" w:type="dxa"/>
          </w:tcPr>
          <w:p w:rsidR="00D22B2C" w:rsidRPr="00BE1B0A" w:rsidRDefault="00D22B2C" w:rsidP="00F8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</w:tcPr>
          <w:p w:rsidR="00D22B2C" w:rsidRPr="00BE1B0A" w:rsidRDefault="00D22B2C" w:rsidP="00F807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Style w:val="c16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Москва — столица России. </w:t>
            </w:r>
            <w:r w:rsidRPr="00BE1B0A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1B0A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Мәскәү – Россиянең башкаласы.</w:t>
            </w:r>
          </w:p>
        </w:tc>
        <w:tc>
          <w:tcPr>
            <w:tcW w:w="3589" w:type="dxa"/>
          </w:tcPr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Показывать расположение Москвы на карте России. Обсуждать присловья о Москве и соотносить их с изображением Красной площади и зданий Московского Кремля </w:t>
            </w: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старинных </w:t>
            </w: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литографиях</w:t>
            </w:r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современных фотографиях. Сравнивать их внешний облик,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по силуэтам, находить изменения. Прослушивание записи колокольного звона и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 часов на Спасской башне Кремля. Определять символический смысл московского герба. Называть его главные цвета. Определять их символический смысл</w:t>
            </w:r>
          </w:p>
          <w:p w:rsidR="00D22B2C" w:rsidRPr="00BE1B0A" w:rsidRDefault="00D22B2C" w:rsidP="00F8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</w:tcPr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1.Пройти по ссылке</w:t>
            </w:r>
          </w:p>
          <w:p w:rsidR="00D22B2C" w:rsidRDefault="00D22B2C" w:rsidP="00F80731">
            <w:pPr>
              <w:shd w:val="clear" w:color="auto" w:fill="FFFFFF"/>
            </w:pPr>
            <w:hyperlink r:id="rId5" w:history="1">
              <w:r w:rsidRPr="00C92932">
                <w:rPr>
                  <w:rStyle w:val="a4"/>
                </w:rPr>
                <w:t>https://uchitelya.com/okruzhayuschiy-mir/45700-prezentaciya-moskva-stolica-rossii-1-klass.html</w:t>
              </w:r>
            </w:hyperlink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46-47 - прочитать материал урока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Рабочая тетрадь – Стр.34-35 - №1,2.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Работа по Учи. ру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D22B2C" w:rsidRPr="00BE1B0A" w:rsidRDefault="00D22B2C" w:rsidP="00F8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</w:tr>
      <w:tr w:rsidR="00D22B2C" w:rsidRPr="00BE1B0A" w:rsidTr="00F80731">
        <w:tc>
          <w:tcPr>
            <w:tcW w:w="516" w:type="dxa"/>
          </w:tcPr>
          <w:p w:rsidR="00D22B2C" w:rsidRPr="00BE1B0A" w:rsidRDefault="00D22B2C" w:rsidP="00F8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91" w:type="dxa"/>
          </w:tcPr>
          <w:p w:rsidR="00D22B2C" w:rsidRPr="00BE1B0A" w:rsidRDefault="00D22B2C" w:rsidP="00F807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 — семья народов России.</w:t>
            </w:r>
            <w:r w:rsidRPr="00BE1B0A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Без – Россия халыклары гаиләсе.</w:t>
            </w:r>
            <w:r w:rsidRPr="00BE1B0A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E1B0A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589" w:type="dxa"/>
          </w:tcPr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уже изученный за год</w:t>
            </w:r>
            <w:proofErr w:type="gramEnd"/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этнографический материал. Описывать традиционные костюмы разных народов по рисункам в учебнике. Выделять их отдельные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характерные детали. Называть блюла традиционной кухни народов России и мира. 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Устанавливать связь оленьей упряжки с природными условиями Севера. Находить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и различное в песнях, игрушках разных народов России. Сравнивать пословицы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разных народов. Изготавливать рукотворные игрушки народов своего края, организовывать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выставку.</w:t>
            </w:r>
          </w:p>
          <w:p w:rsidR="00D22B2C" w:rsidRPr="00BE1B0A" w:rsidRDefault="00D22B2C" w:rsidP="00F807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33" w:type="dxa"/>
          </w:tcPr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1.Пройти по</w:t>
            </w:r>
          </w:p>
          <w:p w:rsidR="00D22B2C" w:rsidRDefault="00D22B2C" w:rsidP="00F80731">
            <w:pPr>
              <w:shd w:val="clear" w:color="auto" w:fill="FFFFFF"/>
            </w:pPr>
            <w:hyperlink r:id="rId6" w:history="1">
              <w:r w:rsidRPr="00C92932">
                <w:rPr>
                  <w:rStyle w:val="a4"/>
                </w:rPr>
                <w:t>https://infourok.ru/prezentaciya-mi-semya-narodov-rossii-2978584.html</w:t>
              </w:r>
            </w:hyperlink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48-51 - познакомиться с учебным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материалом учебника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Рабочая тетрадь – Стр.36-39 - №1,3.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Работа по Учи. ру</w:t>
            </w:r>
          </w:p>
          <w:p w:rsidR="00D22B2C" w:rsidRPr="00BE1B0A" w:rsidRDefault="00D22B2C" w:rsidP="00F807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2B2C" w:rsidRPr="00BE1B0A" w:rsidRDefault="00D22B2C" w:rsidP="00F807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</w:tcPr>
          <w:p w:rsidR="00D22B2C" w:rsidRPr="00BE1B0A" w:rsidRDefault="00D22B2C" w:rsidP="00F807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17.04.2020</w:t>
            </w:r>
          </w:p>
        </w:tc>
      </w:tr>
    </w:tbl>
    <w:p w:rsidR="00D22B2C" w:rsidRDefault="00D22B2C">
      <w:bookmarkStart w:id="0" w:name="_GoBack"/>
      <w:bookmarkEnd w:id="0"/>
    </w:p>
    <w:sectPr w:rsidR="00D22B2C" w:rsidSect="00D22B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B2C"/>
    <w:rsid w:val="00D2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6">
    <w:name w:val="c16"/>
    <w:basedOn w:val="a0"/>
    <w:rsid w:val="00D22B2C"/>
  </w:style>
  <w:style w:type="character" w:customStyle="1" w:styleId="c25">
    <w:name w:val="c25"/>
    <w:basedOn w:val="a0"/>
    <w:rsid w:val="00D22B2C"/>
  </w:style>
  <w:style w:type="character" w:customStyle="1" w:styleId="c7">
    <w:name w:val="c7"/>
    <w:basedOn w:val="a0"/>
    <w:rsid w:val="00D22B2C"/>
  </w:style>
  <w:style w:type="character" w:customStyle="1" w:styleId="c0">
    <w:name w:val="c0"/>
    <w:basedOn w:val="a0"/>
    <w:rsid w:val="00D22B2C"/>
  </w:style>
  <w:style w:type="character" w:styleId="a4">
    <w:name w:val="Hyperlink"/>
    <w:basedOn w:val="a0"/>
    <w:uiPriority w:val="99"/>
    <w:unhideWhenUsed/>
    <w:rsid w:val="00D22B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6">
    <w:name w:val="c16"/>
    <w:basedOn w:val="a0"/>
    <w:rsid w:val="00D22B2C"/>
  </w:style>
  <w:style w:type="character" w:customStyle="1" w:styleId="c25">
    <w:name w:val="c25"/>
    <w:basedOn w:val="a0"/>
    <w:rsid w:val="00D22B2C"/>
  </w:style>
  <w:style w:type="character" w:customStyle="1" w:styleId="c7">
    <w:name w:val="c7"/>
    <w:basedOn w:val="a0"/>
    <w:rsid w:val="00D22B2C"/>
  </w:style>
  <w:style w:type="character" w:customStyle="1" w:styleId="c0">
    <w:name w:val="c0"/>
    <w:basedOn w:val="a0"/>
    <w:rsid w:val="00D22B2C"/>
  </w:style>
  <w:style w:type="character" w:styleId="a4">
    <w:name w:val="Hyperlink"/>
    <w:basedOn w:val="a0"/>
    <w:uiPriority w:val="99"/>
    <w:unhideWhenUsed/>
    <w:rsid w:val="00D22B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mi-semya-narodov-rossii-2978584.html" TargetMode="External"/><Relationship Id="rId5" Type="http://schemas.openxmlformats.org/officeDocument/2006/relationships/hyperlink" Target="https://uchitelya.com/okruzhayuschiy-mir/45700-prezentaciya-moskva-stolica-rossii-1-klas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2020-04-12T16:33:00Z</dcterms:created>
  <dcterms:modified xsi:type="dcterms:W3CDTF">2020-04-12T16:33:00Z</dcterms:modified>
</cp:coreProperties>
</file>